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E4" w:rsidRDefault="0018053C">
      <w:pPr>
        <w:pStyle w:val="Title"/>
      </w:pPr>
      <w:r>
        <w:t>Cerere pentru</w:t>
      </w:r>
      <w:r>
        <w:rPr>
          <w:spacing w:val="1"/>
        </w:rPr>
        <w:t xml:space="preserve"> </w:t>
      </w:r>
      <w:r>
        <w:t>acordarea</w:t>
      </w:r>
      <w:r>
        <w:rPr>
          <w:spacing w:val="-3"/>
        </w:rPr>
        <w:t xml:space="preserve"> </w:t>
      </w:r>
      <w:r>
        <w:t>de rechizite</w:t>
      </w:r>
      <w:r>
        <w:rPr>
          <w:spacing w:val="-3"/>
        </w:rPr>
        <w:t xml:space="preserve"> </w:t>
      </w:r>
      <w:r>
        <w:t>școlare</w:t>
      </w:r>
      <w:r>
        <w:rPr>
          <w:spacing w:val="-2"/>
        </w:rPr>
        <w:t xml:space="preserve"> </w:t>
      </w:r>
      <w:r>
        <w:t>gratuite</w:t>
      </w:r>
    </w:p>
    <w:p w:rsidR="002B09E4" w:rsidRDefault="002B09E4">
      <w:pPr>
        <w:pStyle w:val="BodyText"/>
        <w:ind w:left="0"/>
        <w:rPr>
          <w:b/>
          <w:sz w:val="30"/>
        </w:rPr>
      </w:pPr>
    </w:p>
    <w:p w:rsidR="002B09E4" w:rsidRDefault="002B09E4">
      <w:pPr>
        <w:pStyle w:val="BodyText"/>
        <w:spacing w:before="9"/>
        <w:ind w:left="0"/>
        <w:rPr>
          <w:b/>
          <w:sz w:val="25"/>
        </w:rPr>
      </w:pPr>
    </w:p>
    <w:p w:rsidR="002B09E4" w:rsidRDefault="0018053C">
      <w:pPr>
        <w:pStyle w:val="BodyText"/>
        <w:tabs>
          <w:tab w:val="left" w:pos="2539"/>
          <w:tab w:val="left" w:pos="4588"/>
          <w:tab w:val="left" w:pos="5231"/>
          <w:tab w:val="left" w:pos="7246"/>
          <w:tab w:val="left" w:pos="8096"/>
          <w:tab w:val="left" w:pos="9691"/>
          <w:tab w:val="left" w:pos="9790"/>
        </w:tabs>
        <w:spacing w:before="1" w:line="276" w:lineRule="auto"/>
        <w:ind w:left="112" w:right="115"/>
        <w:jc w:val="both"/>
      </w:pPr>
      <w:r>
        <w:t>Subsemnatul</w:t>
      </w:r>
      <w:r>
        <w:rPr>
          <w:spacing w:val="-1"/>
        </w:rPr>
        <w:t xml:space="preserve"> </w:t>
      </w:r>
      <w:r>
        <w:t>(nume, init.</w:t>
      </w:r>
      <w:r>
        <w:rPr>
          <w:spacing w:val="1"/>
        </w:rPr>
        <w:t xml:space="preserve"> </w:t>
      </w:r>
      <w:r>
        <w:t>tata, prenume)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</w:t>
      </w:r>
      <w:r>
        <w:rPr>
          <w:spacing w:val="24"/>
        </w:rPr>
        <w:t xml:space="preserve"> </w:t>
      </w:r>
      <w:r>
        <w:rPr>
          <w:spacing w:val="-1"/>
        </w:rPr>
        <w:t>domiciliat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U.A.T.</w:t>
      </w:r>
      <w:r>
        <w:rPr>
          <w:spacing w:val="-14"/>
        </w:rPr>
        <w:t xml:space="preserve"> </w:t>
      </w:r>
      <w:r>
        <w:t>(comuna,</w:t>
      </w:r>
      <w:r>
        <w:rPr>
          <w:spacing w:val="-16"/>
        </w:rPr>
        <w:t xml:space="preserve"> </w:t>
      </w:r>
      <w:r>
        <w:t>oras)</w:t>
      </w:r>
      <w:r>
        <w:rPr>
          <w:u w:val="single"/>
        </w:rPr>
        <w:tab/>
      </w:r>
      <w:r>
        <w:rPr>
          <w:u w:val="single"/>
        </w:rPr>
        <w:tab/>
      </w:r>
      <w:r>
        <w:t>din</w:t>
      </w:r>
      <w:r>
        <w:rPr>
          <w:spacing w:val="-15"/>
        </w:rPr>
        <w:t xml:space="preserve"> </w:t>
      </w:r>
      <w:r>
        <w:t>județul</w:t>
      </w:r>
      <w:r>
        <w:rPr>
          <w:u w:val="single"/>
        </w:rPr>
        <w:tab/>
      </w:r>
      <w:r>
        <w:rPr>
          <w:u w:val="single"/>
        </w:rPr>
        <w:tab/>
      </w:r>
      <w:r>
        <w:t>satul_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strada</w:t>
      </w:r>
      <w:r>
        <w:rPr>
          <w:u w:val="single"/>
        </w:rPr>
        <w:tab/>
      </w:r>
      <w:r>
        <w:t>nr.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bl.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et.</w:t>
      </w:r>
      <w:r>
        <w:rPr>
          <w:u w:val="single"/>
        </w:rPr>
        <w:t xml:space="preserve">   </w:t>
      </w:r>
      <w:r>
        <w:rPr>
          <w:spacing w:val="55"/>
          <w:u w:val="single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ap.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cod</w:t>
      </w:r>
      <w:r>
        <w:rPr>
          <w:spacing w:val="-4"/>
        </w:rPr>
        <w:t xml:space="preserve"> </w:t>
      </w:r>
      <w:r>
        <w:t>numeric</w:t>
      </w:r>
      <w:r>
        <w:rPr>
          <w:spacing w:val="-3"/>
        </w:rPr>
        <w:t xml:space="preserve"> </w:t>
      </w:r>
      <w:r>
        <w:t>personal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solicit</w:t>
      </w:r>
      <w:r>
        <w:rPr>
          <w:spacing w:val="-8"/>
        </w:rPr>
        <w:t xml:space="preserve"> </w:t>
      </w:r>
      <w:r>
        <w:t>acordarea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rechizite</w:t>
      </w:r>
      <w:r>
        <w:rPr>
          <w:spacing w:val="-8"/>
        </w:rPr>
        <w:t xml:space="preserve"> </w:t>
      </w:r>
      <w:r>
        <w:t>școlare</w:t>
      </w:r>
      <w:r>
        <w:rPr>
          <w:spacing w:val="-5"/>
        </w:rPr>
        <w:t xml:space="preserve"> </w:t>
      </w:r>
      <w:r>
        <w:t>gratuite</w:t>
      </w:r>
      <w:r>
        <w:rPr>
          <w:spacing w:val="-8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anul</w:t>
      </w:r>
      <w:r>
        <w:rPr>
          <w:spacing w:val="-8"/>
        </w:rPr>
        <w:t xml:space="preserve"> </w:t>
      </w:r>
      <w:r>
        <w:t>școlar</w:t>
      </w:r>
      <w:r>
        <w:rPr>
          <w:spacing w:val="-10"/>
        </w:rPr>
        <w:t xml:space="preserve"> </w:t>
      </w:r>
      <w:r>
        <w:t>2022-2023,</w:t>
      </w:r>
      <w:r>
        <w:rPr>
          <w:spacing w:val="-4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elevul</w:t>
      </w:r>
      <w:r>
        <w:rPr>
          <w:spacing w:val="-8"/>
        </w:rPr>
        <w:t xml:space="preserve"> </w:t>
      </w:r>
      <w:r>
        <w:t>(nume,</w:t>
      </w:r>
      <w:r>
        <w:rPr>
          <w:spacing w:val="-5"/>
        </w:rPr>
        <w:t xml:space="preserve"> </w:t>
      </w:r>
      <w:r>
        <w:t>init.</w:t>
      </w:r>
      <w:r>
        <w:rPr>
          <w:spacing w:val="1"/>
        </w:rPr>
        <w:t xml:space="preserve"> </w:t>
      </w:r>
      <w:r>
        <w:t>tata,</w:t>
      </w:r>
      <w:r>
        <w:rPr>
          <w:spacing w:val="-11"/>
        </w:rPr>
        <w:t xml:space="preserve"> </w:t>
      </w:r>
      <w:r>
        <w:t>prenume)</w:t>
      </w:r>
      <w:r>
        <w:rPr>
          <w:u w:val="single"/>
        </w:rPr>
        <w:tab/>
      </w:r>
      <w:r>
        <w:rPr>
          <w:u w:val="single"/>
        </w:rPr>
        <w:tab/>
      </w:r>
      <w:r>
        <w:t>cod</w:t>
      </w:r>
      <w:r>
        <w:rPr>
          <w:spacing w:val="-12"/>
        </w:rPr>
        <w:t xml:space="preserve"> </w:t>
      </w:r>
      <w:r>
        <w:t>numeric</w:t>
      </w:r>
      <w:r>
        <w:rPr>
          <w:spacing w:val="-12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(elev)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înscris in clasa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     </w:t>
      </w:r>
      <w:r>
        <w:t>la Școala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2B09E4" w:rsidRDefault="002B09E4">
      <w:pPr>
        <w:pStyle w:val="BodyText"/>
        <w:spacing w:before="10"/>
        <w:ind w:left="0"/>
        <w:rPr>
          <w:sz w:val="37"/>
        </w:rPr>
      </w:pPr>
    </w:p>
    <w:p w:rsidR="002B09E4" w:rsidRDefault="0018053C">
      <w:pPr>
        <w:tabs>
          <w:tab w:val="left" w:pos="4137"/>
          <w:tab w:val="left" w:pos="6681"/>
        </w:tabs>
        <w:ind w:left="112" w:right="171"/>
        <w:jc w:val="both"/>
        <w:rPr>
          <w:sz w:val="24"/>
        </w:rPr>
      </w:pPr>
      <w:r>
        <w:rPr>
          <w:sz w:val="24"/>
        </w:rPr>
        <w:t>Conform documentelor pe care le anexez declar ca familia mea este compusa din</w:t>
      </w:r>
      <w:r>
        <w:rPr>
          <w:spacing w:val="61"/>
          <w:sz w:val="24"/>
        </w:rPr>
        <w:t xml:space="preserve"> </w:t>
      </w:r>
      <w:r w:rsidR="007D53AD">
        <w:rPr>
          <w:spacing w:val="61"/>
          <w:sz w:val="24"/>
        </w:rPr>
        <w:t>____</w:t>
      </w:r>
      <w:r>
        <w:rPr>
          <w:sz w:val="24"/>
        </w:rPr>
        <w:t>membri,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veniturile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totale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ale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familiei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luna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iulie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202</w:t>
      </w:r>
      <w:r w:rsidR="00EB746F">
        <w:rPr>
          <w:b/>
          <w:sz w:val="24"/>
        </w:rPr>
        <w:t>3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sunt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lei,</w:t>
      </w:r>
      <w:r>
        <w:rPr>
          <w:spacing w:val="11"/>
          <w:sz w:val="24"/>
        </w:rPr>
        <w:t xml:space="preserve"> </w:t>
      </w:r>
      <w:r>
        <w:rPr>
          <w:sz w:val="24"/>
        </w:rPr>
        <w:t>ceea</w:t>
      </w:r>
      <w:r>
        <w:rPr>
          <w:spacing w:val="11"/>
          <w:sz w:val="24"/>
        </w:rPr>
        <w:t xml:space="preserve"> </w:t>
      </w:r>
      <w:r>
        <w:rPr>
          <w:sz w:val="24"/>
        </w:rPr>
        <w:t>ce</w:t>
      </w:r>
      <w:r>
        <w:rPr>
          <w:spacing w:val="9"/>
          <w:sz w:val="24"/>
        </w:rPr>
        <w:t xml:space="preserve"> </w:t>
      </w:r>
      <w:r>
        <w:rPr>
          <w:sz w:val="24"/>
        </w:rPr>
        <w:t>conduce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un</w:t>
      </w:r>
      <w:r>
        <w:rPr>
          <w:spacing w:val="11"/>
          <w:sz w:val="24"/>
        </w:rPr>
        <w:t xml:space="preserve"> </w:t>
      </w:r>
      <w:r>
        <w:rPr>
          <w:sz w:val="24"/>
        </w:rPr>
        <w:t>venit</w:t>
      </w:r>
      <w:r>
        <w:rPr>
          <w:spacing w:val="-58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membru din familie de</w:t>
      </w:r>
      <w:r>
        <w:rPr>
          <w:sz w:val="24"/>
          <w:u w:val="single"/>
        </w:rPr>
        <w:tab/>
      </w:r>
      <w:r>
        <w:rPr>
          <w:sz w:val="24"/>
        </w:rPr>
        <w:t>lei.</w:t>
      </w:r>
    </w:p>
    <w:p w:rsidR="002B09E4" w:rsidRDefault="0018053C">
      <w:pPr>
        <w:spacing w:before="161"/>
        <w:ind w:left="112" w:right="174" w:firstLine="708"/>
        <w:jc w:val="both"/>
        <w:rPr>
          <w:i/>
          <w:sz w:val="24"/>
        </w:rPr>
      </w:pPr>
      <w:r>
        <w:rPr>
          <w:i/>
          <w:sz w:val="24"/>
        </w:rPr>
        <w:t>Sub sancțiunea Codului Penal privind falsul in declarații, confirm pe proprie răspundere 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toate informațiile prezentate sunt corecte, exacte si complete si susținute de actele autentice depuse.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angajez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cazul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schimbării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validității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Informațiilor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înainte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termenul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depunerea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cererilor, sa informez Comisia de aceste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schimbări.</w:t>
      </w:r>
    </w:p>
    <w:p w:rsidR="002B09E4" w:rsidRDefault="002B09E4">
      <w:pPr>
        <w:pStyle w:val="BodyText"/>
        <w:ind w:left="0"/>
        <w:rPr>
          <w:i/>
          <w:sz w:val="26"/>
        </w:rPr>
      </w:pPr>
    </w:p>
    <w:p w:rsidR="002B09E4" w:rsidRDefault="002B09E4">
      <w:pPr>
        <w:pStyle w:val="BodyText"/>
        <w:spacing w:before="9"/>
        <w:ind w:left="0"/>
        <w:rPr>
          <w:i/>
          <w:sz w:val="25"/>
        </w:rPr>
      </w:pPr>
    </w:p>
    <w:p w:rsidR="002B09E4" w:rsidRDefault="0018053C">
      <w:pPr>
        <w:pStyle w:val="BodyText"/>
        <w:ind w:left="112"/>
        <w:jc w:val="both"/>
      </w:pPr>
      <w:r>
        <w:t>ACTE NECESARE:</w:t>
      </w:r>
    </w:p>
    <w:p w:rsidR="002B09E4" w:rsidRDefault="0018053C">
      <w:pPr>
        <w:pStyle w:val="ListParagraph"/>
        <w:numPr>
          <w:ilvl w:val="0"/>
          <w:numId w:val="1"/>
        </w:numPr>
        <w:tabs>
          <w:tab w:val="left" w:pos="833"/>
        </w:tabs>
        <w:spacing w:before="161"/>
        <w:ind w:hanging="361"/>
        <w:rPr>
          <w:sz w:val="24"/>
        </w:rPr>
      </w:pPr>
      <w:r>
        <w:rPr>
          <w:sz w:val="24"/>
        </w:rPr>
        <w:t>Cerere;</w:t>
      </w:r>
    </w:p>
    <w:p w:rsidR="002B09E4" w:rsidRDefault="0018053C">
      <w:pPr>
        <w:pStyle w:val="ListParagraph"/>
        <w:numPr>
          <w:ilvl w:val="0"/>
          <w:numId w:val="1"/>
        </w:numPr>
        <w:tabs>
          <w:tab w:val="left" w:pos="833"/>
        </w:tabs>
        <w:ind w:right="171"/>
        <w:rPr>
          <w:sz w:val="24"/>
        </w:rPr>
      </w:pPr>
      <w:r>
        <w:rPr>
          <w:sz w:val="24"/>
        </w:rPr>
        <w:t>Copii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 C.I.</w:t>
      </w:r>
      <w:r>
        <w:rPr>
          <w:spacing w:val="1"/>
          <w:sz w:val="24"/>
        </w:rPr>
        <w:t xml:space="preserve"> </w:t>
      </w:r>
      <w:r>
        <w:rPr>
          <w:sz w:val="24"/>
        </w:rPr>
        <w:t>(buletin)</w:t>
      </w:r>
      <w:r>
        <w:rPr>
          <w:spacing w:val="2"/>
          <w:sz w:val="24"/>
        </w:rPr>
        <w:t xml:space="preserve"> </w:t>
      </w:r>
      <w:r>
        <w:rPr>
          <w:sz w:val="24"/>
        </w:rPr>
        <w:t>sau 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naștere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parintii/tutorii/reprezentantii</w:t>
      </w:r>
      <w:r>
        <w:rPr>
          <w:spacing w:val="2"/>
          <w:sz w:val="24"/>
        </w:rPr>
        <w:t xml:space="preserve"> </w:t>
      </w:r>
      <w:r>
        <w:rPr>
          <w:sz w:val="24"/>
        </w:rPr>
        <w:t>legali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pentru toti copiii</w:t>
      </w:r>
      <w:r>
        <w:rPr>
          <w:spacing w:val="2"/>
          <w:sz w:val="24"/>
        </w:rPr>
        <w:t xml:space="preserve"> </w:t>
      </w:r>
      <w:r>
        <w:rPr>
          <w:sz w:val="24"/>
        </w:rPr>
        <w:t>aflati in</w:t>
      </w:r>
      <w:r>
        <w:rPr>
          <w:spacing w:val="2"/>
          <w:sz w:val="24"/>
        </w:rPr>
        <w:t xml:space="preserve"> </w:t>
      </w:r>
      <w:r>
        <w:rPr>
          <w:sz w:val="24"/>
        </w:rPr>
        <w:t>componenta si întreținerea</w:t>
      </w:r>
      <w:r>
        <w:rPr>
          <w:spacing w:val="-2"/>
          <w:sz w:val="24"/>
        </w:rPr>
        <w:t xml:space="preserve"> </w:t>
      </w:r>
      <w:r>
        <w:rPr>
          <w:sz w:val="24"/>
        </w:rPr>
        <w:t>familiei;</w:t>
      </w:r>
    </w:p>
    <w:p w:rsidR="002B09E4" w:rsidRDefault="0018053C">
      <w:pPr>
        <w:pStyle w:val="ListParagraph"/>
        <w:numPr>
          <w:ilvl w:val="0"/>
          <w:numId w:val="1"/>
        </w:numPr>
        <w:tabs>
          <w:tab w:val="left" w:pos="833"/>
        </w:tabs>
        <w:ind w:right="173"/>
        <w:rPr>
          <w:sz w:val="24"/>
        </w:rPr>
      </w:pPr>
      <w:r>
        <w:rPr>
          <w:sz w:val="24"/>
        </w:rPr>
        <w:t>Acte</w:t>
      </w:r>
      <w:r>
        <w:rPr>
          <w:spacing w:val="-9"/>
          <w:sz w:val="24"/>
        </w:rPr>
        <w:t xml:space="preserve"> </w:t>
      </w:r>
      <w:r>
        <w:rPr>
          <w:sz w:val="24"/>
        </w:rPr>
        <w:t>doveditoare</w:t>
      </w:r>
      <w:r>
        <w:rPr>
          <w:spacing w:val="-10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venitul</w:t>
      </w:r>
      <w:r>
        <w:rPr>
          <w:spacing w:val="-8"/>
          <w:sz w:val="24"/>
        </w:rPr>
        <w:t xml:space="preserve"> </w:t>
      </w:r>
      <w:r>
        <w:rPr>
          <w:sz w:val="24"/>
        </w:rPr>
        <w:t>lunar</w:t>
      </w:r>
      <w:r>
        <w:rPr>
          <w:spacing w:val="-8"/>
          <w:sz w:val="24"/>
        </w:rPr>
        <w:t xml:space="preserve"> </w:t>
      </w:r>
      <w:r>
        <w:rPr>
          <w:sz w:val="24"/>
        </w:rPr>
        <w:t>net</w:t>
      </w:r>
      <w:r>
        <w:rPr>
          <w:spacing w:val="-10"/>
          <w:sz w:val="24"/>
        </w:rPr>
        <w:t xml:space="preserve"> </w:t>
      </w:r>
      <w:r>
        <w:rPr>
          <w:sz w:val="24"/>
        </w:rPr>
        <w:t>din</w:t>
      </w:r>
      <w:r>
        <w:rPr>
          <w:spacing w:val="-5"/>
          <w:sz w:val="24"/>
        </w:rPr>
        <w:t xml:space="preserve"> </w:t>
      </w:r>
      <w:r>
        <w:rPr>
          <w:sz w:val="24"/>
        </w:rPr>
        <w:t>luna</w:t>
      </w:r>
      <w:r>
        <w:rPr>
          <w:spacing w:val="-8"/>
          <w:sz w:val="24"/>
        </w:rPr>
        <w:t xml:space="preserve"> </w:t>
      </w:r>
      <w:r>
        <w:rPr>
          <w:sz w:val="24"/>
        </w:rPr>
        <w:t>iulie</w:t>
      </w:r>
      <w:r>
        <w:rPr>
          <w:spacing w:val="-9"/>
          <w:sz w:val="24"/>
        </w:rPr>
        <w:t xml:space="preserve"> </w:t>
      </w:r>
      <w:r>
        <w:rPr>
          <w:sz w:val="24"/>
        </w:rPr>
        <w:t>202</w:t>
      </w:r>
      <w:r w:rsidR="00EB746F">
        <w:rPr>
          <w:sz w:val="24"/>
        </w:rPr>
        <w:t>3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bookmarkStart w:id="0" w:name="_GoBack"/>
      <w:bookmarkEnd w:id="0"/>
    </w:p>
    <w:p w:rsidR="002B09E4" w:rsidRDefault="0018053C">
      <w:pPr>
        <w:pStyle w:val="ListParagraph"/>
        <w:numPr>
          <w:ilvl w:val="1"/>
          <w:numId w:val="1"/>
        </w:numPr>
        <w:tabs>
          <w:tab w:val="left" w:pos="1389"/>
          <w:tab w:val="left" w:pos="1390"/>
        </w:tabs>
        <w:spacing w:line="293" w:lineRule="exact"/>
        <w:ind w:hanging="361"/>
        <w:rPr>
          <w:sz w:val="24"/>
        </w:rPr>
      </w:pPr>
      <w:r>
        <w:rPr>
          <w:sz w:val="24"/>
        </w:rPr>
        <w:t>Adeverința de</w:t>
      </w:r>
      <w:r>
        <w:rPr>
          <w:spacing w:val="-3"/>
          <w:sz w:val="24"/>
        </w:rPr>
        <w:t xml:space="preserve"> </w:t>
      </w:r>
      <w:r>
        <w:rPr>
          <w:sz w:val="24"/>
        </w:rPr>
        <w:t>salariat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2"/>
          <w:sz w:val="24"/>
        </w:rPr>
        <w:t xml:space="preserve"> </w:t>
      </w:r>
      <w:r>
        <w:rPr>
          <w:sz w:val="24"/>
        </w:rPr>
        <w:t>salariul net</w:t>
      </w:r>
      <w:r>
        <w:rPr>
          <w:spacing w:val="-1"/>
          <w:sz w:val="24"/>
        </w:rPr>
        <w:t xml:space="preserve"> </w:t>
      </w:r>
      <w:r>
        <w:rPr>
          <w:sz w:val="24"/>
        </w:rPr>
        <w:t>pe luna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iulie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EB746F">
        <w:rPr>
          <w:b/>
          <w:sz w:val="24"/>
        </w:rPr>
        <w:t>3</w:t>
      </w:r>
      <w:r>
        <w:rPr>
          <w:sz w:val="24"/>
        </w:rPr>
        <w:t>;</w:t>
      </w:r>
    </w:p>
    <w:p w:rsidR="002B09E4" w:rsidRDefault="0018053C">
      <w:pPr>
        <w:pStyle w:val="ListParagraph"/>
        <w:numPr>
          <w:ilvl w:val="1"/>
          <w:numId w:val="1"/>
        </w:numPr>
        <w:tabs>
          <w:tab w:val="left" w:pos="1389"/>
          <w:tab w:val="left" w:pos="1390"/>
        </w:tabs>
        <w:spacing w:line="293" w:lineRule="exact"/>
        <w:ind w:hanging="361"/>
        <w:rPr>
          <w:sz w:val="24"/>
        </w:rPr>
      </w:pPr>
      <w:r>
        <w:rPr>
          <w:sz w:val="24"/>
        </w:rPr>
        <w:t>Copie cupoane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alocație/</w:t>
      </w:r>
      <w:r>
        <w:rPr>
          <w:spacing w:val="-2"/>
          <w:sz w:val="24"/>
        </w:rPr>
        <w:t xml:space="preserve"> </w:t>
      </w:r>
      <w:r>
        <w:rPr>
          <w:sz w:val="24"/>
        </w:rPr>
        <w:t>alocație complementara, cupoane</w:t>
      </w:r>
      <w:r>
        <w:rPr>
          <w:spacing w:val="-4"/>
          <w:sz w:val="24"/>
        </w:rPr>
        <w:t xml:space="preserve"> </w:t>
      </w:r>
      <w:r>
        <w:rPr>
          <w:sz w:val="24"/>
        </w:rPr>
        <w:t>de șomaj,</w:t>
      </w:r>
      <w:r>
        <w:rPr>
          <w:spacing w:val="-1"/>
          <w:sz w:val="24"/>
        </w:rPr>
        <w:t xml:space="preserve"> </w:t>
      </w:r>
      <w:r>
        <w:rPr>
          <w:sz w:val="24"/>
        </w:rPr>
        <w:t>pensie;</w:t>
      </w:r>
    </w:p>
    <w:p w:rsidR="002B09E4" w:rsidRDefault="0018053C">
      <w:pPr>
        <w:pStyle w:val="ListParagraph"/>
        <w:numPr>
          <w:ilvl w:val="1"/>
          <w:numId w:val="1"/>
        </w:numPr>
        <w:tabs>
          <w:tab w:val="left" w:pos="1389"/>
          <w:tab w:val="left" w:pos="1390"/>
        </w:tabs>
        <w:spacing w:line="293" w:lineRule="exact"/>
        <w:ind w:hanging="361"/>
        <w:rPr>
          <w:sz w:val="24"/>
        </w:rPr>
      </w:pPr>
      <w:r>
        <w:rPr>
          <w:sz w:val="24"/>
        </w:rPr>
        <w:t>Adeverința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 ANAF</w:t>
      </w:r>
      <w:r w:rsidR="007D53AD">
        <w:rPr>
          <w:sz w:val="24"/>
        </w:rPr>
        <w:t xml:space="preserve"> </w:t>
      </w:r>
      <w:r w:rsidR="007D53AD" w:rsidRPr="007D53AD">
        <w:rPr>
          <w:b/>
          <w:sz w:val="24"/>
        </w:rPr>
        <w:t>an 2023</w:t>
      </w:r>
      <w:r>
        <w:rPr>
          <w:sz w:val="24"/>
        </w:rPr>
        <w:t>;</w:t>
      </w:r>
    </w:p>
    <w:p w:rsidR="002B09E4" w:rsidRDefault="0018053C">
      <w:pPr>
        <w:pStyle w:val="ListParagraph"/>
        <w:numPr>
          <w:ilvl w:val="1"/>
          <w:numId w:val="1"/>
        </w:numPr>
        <w:tabs>
          <w:tab w:val="left" w:pos="1389"/>
          <w:tab w:val="left" w:pos="1390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Ancheta</w:t>
      </w:r>
      <w:r>
        <w:rPr>
          <w:spacing w:val="-1"/>
          <w:sz w:val="24"/>
        </w:rPr>
        <w:t xml:space="preserve"> </w:t>
      </w:r>
      <w:r>
        <w:rPr>
          <w:sz w:val="24"/>
        </w:rPr>
        <w:t>sociala 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Serviciul Public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Asistenta Sociala- Primărie;</w:t>
      </w:r>
    </w:p>
    <w:p w:rsidR="002B09E4" w:rsidRDefault="0018053C">
      <w:pPr>
        <w:pStyle w:val="ListParagraph"/>
        <w:numPr>
          <w:ilvl w:val="1"/>
          <w:numId w:val="1"/>
        </w:numPr>
        <w:tabs>
          <w:tab w:val="left" w:pos="1389"/>
          <w:tab w:val="left" w:pos="1390"/>
        </w:tabs>
        <w:ind w:right="170"/>
        <w:rPr>
          <w:sz w:val="24"/>
        </w:rPr>
      </w:pPr>
      <w:r>
        <w:rPr>
          <w:sz w:val="24"/>
        </w:rPr>
        <w:t>Declarație pe proprie răspundere pentru cei care nu realizează venituri(data in fata unui</w:t>
      </w:r>
      <w:r>
        <w:rPr>
          <w:spacing w:val="-5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2"/>
          <w:sz w:val="24"/>
        </w:rPr>
        <w:t xml:space="preserve"> </w:t>
      </w:r>
      <w:r w:rsidR="00EB746F">
        <w:rPr>
          <w:sz w:val="24"/>
        </w:rPr>
        <w:t>primarie</w:t>
      </w:r>
      <w:r w:rsidR="00A62A26">
        <w:rPr>
          <w:sz w:val="24"/>
        </w:rPr>
        <w:t xml:space="preserve">  sau declaraţie notarială</w:t>
      </w:r>
      <w:r>
        <w:rPr>
          <w:sz w:val="24"/>
        </w:rPr>
        <w:t>);</w:t>
      </w:r>
    </w:p>
    <w:p w:rsidR="002B09E4" w:rsidRDefault="0018053C">
      <w:pPr>
        <w:pStyle w:val="ListParagraph"/>
        <w:numPr>
          <w:ilvl w:val="1"/>
          <w:numId w:val="1"/>
        </w:numPr>
        <w:tabs>
          <w:tab w:val="left" w:pos="1389"/>
          <w:tab w:val="left" w:pos="1390"/>
        </w:tabs>
        <w:ind w:right="173"/>
        <w:rPr>
          <w:sz w:val="24"/>
        </w:rPr>
      </w:pPr>
      <w:r>
        <w:rPr>
          <w:sz w:val="24"/>
        </w:rPr>
        <w:t>Adeverințe</w:t>
      </w:r>
      <w:r>
        <w:rPr>
          <w:spacing w:val="7"/>
          <w:sz w:val="24"/>
        </w:rPr>
        <w:t xml:space="preserve"> </w:t>
      </w:r>
      <w:r>
        <w:rPr>
          <w:sz w:val="24"/>
        </w:rPr>
        <w:t>sau</w:t>
      </w:r>
      <w:r>
        <w:rPr>
          <w:spacing w:val="9"/>
          <w:sz w:val="24"/>
        </w:rPr>
        <w:t xml:space="preserve"> </w:t>
      </w:r>
      <w:r>
        <w:rPr>
          <w:sz w:val="24"/>
        </w:rPr>
        <w:t>copie</w:t>
      </w:r>
      <w:r>
        <w:rPr>
          <w:spacing w:val="10"/>
          <w:sz w:val="24"/>
        </w:rPr>
        <w:t xml:space="preserve"> </w:t>
      </w:r>
      <w:r>
        <w:rPr>
          <w:sz w:val="24"/>
        </w:rPr>
        <w:t>extras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cont</w:t>
      </w:r>
      <w:r>
        <w:rPr>
          <w:spacing w:val="7"/>
          <w:sz w:val="24"/>
        </w:rPr>
        <w:t xml:space="preserve"> </w:t>
      </w:r>
      <w:r>
        <w:rPr>
          <w:sz w:val="24"/>
        </w:rPr>
        <w:t>pentru</w:t>
      </w:r>
      <w:r>
        <w:rPr>
          <w:spacing w:val="6"/>
          <w:sz w:val="24"/>
        </w:rPr>
        <w:t xml:space="preserve"> </w:t>
      </w:r>
      <w:r>
        <w:rPr>
          <w:sz w:val="24"/>
        </w:rPr>
        <w:t>primire</w:t>
      </w:r>
      <w:r>
        <w:rPr>
          <w:spacing w:val="4"/>
          <w:sz w:val="24"/>
        </w:rPr>
        <w:t xml:space="preserve"> </w:t>
      </w:r>
      <w:r>
        <w:rPr>
          <w:sz w:val="24"/>
        </w:rPr>
        <w:t>burse</w:t>
      </w:r>
      <w:r>
        <w:rPr>
          <w:spacing w:val="7"/>
          <w:sz w:val="24"/>
        </w:rPr>
        <w:t xml:space="preserve"> </w:t>
      </w:r>
      <w:r>
        <w:rPr>
          <w:sz w:val="24"/>
        </w:rPr>
        <w:t>pentru</w:t>
      </w:r>
      <w:r>
        <w:rPr>
          <w:spacing w:val="9"/>
          <w:sz w:val="24"/>
        </w:rPr>
        <w:t xml:space="preserve"> </w:t>
      </w:r>
      <w:r>
        <w:rPr>
          <w:sz w:val="24"/>
        </w:rPr>
        <w:t>elevi</w:t>
      </w:r>
      <w:r>
        <w:rPr>
          <w:spacing w:val="7"/>
          <w:sz w:val="24"/>
        </w:rPr>
        <w:t xml:space="preserve"> </w:t>
      </w:r>
      <w:r>
        <w:rPr>
          <w:sz w:val="24"/>
        </w:rPr>
        <w:t>si</w:t>
      </w:r>
      <w:r>
        <w:rPr>
          <w:spacing w:val="6"/>
          <w:sz w:val="24"/>
        </w:rPr>
        <w:t xml:space="preserve"> </w:t>
      </w:r>
      <w:r>
        <w:rPr>
          <w:sz w:val="24"/>
        </w:rPr>
        <w:t>studenti</w:t>
      </w:r>
      <w:r>
        <w:rPr>
          <w:spacing w:val="7"/>
          <w:sz w:val="24"/>
        </w:rPr>
        <w:t xml:space="preserve"> </w:t>
      </w:r>
      <w:r>
        <w:rPr>
          <w:sz w:val="24"/>
        </w:rPr>
        <w:t>(daca</w:t>
      </w:r>
      <w:r>
        <w:rPr>
          <w:spacing w:val="-57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cazul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primirii bursei in luna </w:t>
      </w:r>
      <w:r>
        <w:rPr>
          <w:b/>
          <w:sz w:val="24"/>
        </w:rPr>
        <w:t>iulie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EB746F">
        <w:rPr>
          <w:b/>
          <w:sz w:val="24"/>
        </w:rPr>
        <w:t>3</w:t>
      </w:r>
      <w:r>
        <w:rPr>
          <w:sz w:val="24"/>
        </w:rPr>
        <w:t>);</w:t>
      </w:r>
    </w:p>
    <w:p w:rsidR="002B09E4" w:rsidRDefault="0018053C">
      <w:pPr>
        <w:pStyle w:val="ListParagraph"/>
        <w:numPr>
          <w:ilvl w:val="1"/>
          <w:numId w:val="1"/>
        </w:numPr>
        <w:tabs>
          <w:tab w:val="left" w:pos="1389"/>
          <w:tab w:val="left" w:pos="1390"/>
        </w:tabs>
        <w:ind w:right="174"/>
        <w:rPr>
          <w:sz w:val="24"/>
        </w:rPr>
      </w:pPr>
      <w:r>
        <w:rPr>
          <w:sz w:val="24"/>
        </w:rPr>
        <w:t>Hotarare</w:t>
      </w:r>
      <w:r>
        <w:rPr>
          <w:spacing w:val="3"/>
          <w:sz w:val="24"/>
        </w:rPr>
        <w:t xml:space="preserve"> </w:t>
      </w:r>
      <w:r>
        <w:rPr>
          <w:sz w:val="24"/>
        </w:rPr>
        <w:t>judecătoreasca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încredințare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minorilor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7"/>
          <w:sz w:val="24"/>
        </w:rPr>
        <w:t xml:space="preserve"> </w:t>
      </w:r>
      <w:r>
        <w:rPr>
          <w:sz w:val="24"/>
        </w:rPr>
        <w:t>pensie</w:t>
      </w:r>
      <w:r>
        <w:rPr>
          <w:spacing w:val="6"/>
          <w:sz w:val="24"/>
        </w:rPr>
        <w:t xml:space="preserve"> </w:t>
      </w:r>
      <w:r>
        <w:rPr>
          <w:sz w:val="24"/>
        </w:rPr>
        <w:t>alimentara</w:t>
      </w:r>
      <w:r>
        <w:rPr>
          <w:spacing w:val="2"/>
          <w:sz w:val="24"/>
        </w:rPr>
        <w:t xml:space="preserve"> </w:t>
      </w:r>
      <w:r>
        <w:rPr>
          <w:sz w:val="24"/>
        </w:rPr>
        <w:t>stabilita</w:t>
      </w:r>
      <w:r>
        <w:rPr>
          <w:spacing w:val="2"/>
          <w:sz w:val="24"/>
        </w:rPr>
        <w:t xml:space="preserve"> </w:t>
      </w:r>
      <w:r>
        <w:rPr>
          <w:sz w:val="24"/>
        </w:rPr>
        <w:t>(daca</w:t>
      </w:r>
      <w:r>
        <w:rPr>
          <w:spacing w:val="-57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cazul),</w:t>
      </w:r>
    </w:p>
    <w:p w:rsidR="002B09E4" w:rsidRDefault="0018053C">
      <w:pPr>
        <w:pStyle w:val="BodyText"/>
        <w:tabs>
          <w:tab w:val="left" w:pos="4021"/>
          <w:tab w:val="left" w:pos="4864"/>
          <w:tab w:val="left" w:pos="8927"/>
        </w:tabs>
        <w:spacing w:before="157"/>
        <w:ind w:left="991"/>
      </w:pPr>
      <w:r>
        <w:t>Data</w:t>
      </w:r>
      <w:r>
        <w:rPr>
          <w:u w:val="single"/>
        </w:rPr>
        <w:tab/>
      </w:r>
      <w:r>
        <w:tab/>
        <w:t>Semnătură</w:t>
      </w:r>
      <w:r>
        <w:rPr>
          <w:spacing w:val="-3"/>
        </w:rPr>
        <w:t xml:space="preserve"> </w:t>
      </w:r>
      <w:r>
        <w:t>solicitant_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09E4" w:rsidRDefault="0018053C">
      <w:pPr>
        <w:spacing w:before="160"/>
        <w:ind w:left="112" w:right="169"/>
        <w:jc w:val="both"/>
        <w:rPr>
          <w:i/>
          <w:sz w:val="20"/>
        </w:rPr>
      </w:pPr>
      <w:r>
        <w:rPr>
          <w:i/>
          <w:sz w:val="20"/>
        </w:rPr>
        <w:t>Nota: Codul Penal prevde la art. 326 următoarele: „Declarația necorespunzatoare adevărului făcută unul organ sau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unei instituții de stat ori unei alte unltati dintre cele la care se refera art. 145, în vederea producerii unei consecințe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juridice, pentru sine sau pentru altul, atunci când, potrivit legii ori împrejurărilor, declarația făcută servește pentru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producerea acelei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consecințe,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 pedepsește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închisoarea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luni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amenda”.</w:t>
      </w:r>
    </w:p>
    <w:sectPr w:rsidR="002B09E4">
      <w:type w:val="continuous"/>
      <w:pgSz w:w="11910" w:h="16840"/>
      <w:pgMar w:top="1040" w:right="9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B0B"/>
    <w:multiLevelType w:val="hybridMultilevel"/>
    <w:tmpl w:val="350EB72E"/>
    <w:lvl w:ilvl="0" w:tplc="155484C2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AF444EC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7FC64524">
      <w:numFmt w:val="bullet"/>
      <w:lvlText w:val="•"/>
      <w:lvlJc w:val="left"/>
      <w:pPr>
        <w:ind w:left="2329" w:hanging="360"/>
      </w:pPr>
      <w:rPr>
        <w:rFonts w:hint="default"/>
        <w:lang w:val="ro-RO" w:eastAsia="en-US" w:bidi="ar-SA"/>
      </w:rPr>
    </w:lvl>
    <w:lvl w:ilvl="3" w:tplc="05E0B19A">
      <w:numFmt w:val="bullet"/>
      <w:lvlText w:val="•"/>
      <w:lvlJc w:val="left"/>
      <w:pPr>
        <w:ind w:left="3279" w:hanging="360"/>
      </w:pPr>
      <w:rPr>
        <w:rFonts w:hint="default"/>
        <w:lang w:val="ro-RO" w:eastAsia="en-US" w:bidi="ar-SA"/>
      </w:rPr>
    </w:lvl>
    <w:lvl w:ilvl="4" w:tplc="D22456EA">
      <w:numFmt w:val="bullet"/>
      <w:lvlText w:val="•"/>
      <w:lvlJc w:val="left"/>
      <w:pPr>
        <w:ind w:left="4228" w:hanging="360"/>
      </w:pPr>
      <w:rPr>
        <w:rFonts w:hint="default"/>
        <w:lang w:val="ro-RO" w:eastAsia="en-US" w:bidi="ar-SA"/>
      </w:rPr>
    </w:lvl>
    <w:lvl w:ilvl="5" w:tplc="9F3C5F40">
      <w:numFmt w:val="bullet"/>
      <w:lvlText w:val="•"/>
      <w:lvlJc w:val="left"/>
      <w:pPr>
        <w:ind w:left="5178" w:hanging="360"/>
      </w:pPr>
      <w:rPr>
        <w:rFonts w:hint="default"/>
        <w:lang w:val="ro-RO" w:eastAsia="en-US" w:bidi="ar-SA"/>
      </w:rPr>
    </w:lvl>
    <w:lvl w:ilvl="6" w:tplc="9FE8FCF4">
      <w:numFmt w:val="bullet"/>
      <w:lvlText w:val="•"/>
      <w:lvlJc w:val="left"/>
      <w:pPr>
        <w:ind w:left="6128" w:hanging="360"/>
      </w:pPr>
      <w:rPr>
        <w:rFonts w:hint="default"/>
        <w:lang w:val="ro-RO" w:eastAsia="en-US" w:bidi="ar-SA"/>
      </w:rPr>
    </w:lvl>
    <w:lvl w:ilvl="7" w:tplc="CF3494F8">
      <w:numFmt w:val="bullet"/>
      <w:lvlText w:val="•"/>
      <w:lvlJc w:val="left"/>
      <w:pPr>
        <w:ind w:left="7077" w:hanging="360"/>
      </w:pPr>
      <w:rPr>
        <w:rFonts w:hint="default"/>
        <w:lang w:val="ro-RO" w:eastAsia="en-US" w:bidi="ar-SA"/>
      </w:rPr>
    </w:lvl>
    <w:lvl w:ilvl="8" w:tplc="523C616A">
      <w:numFmt w:val="bullet"/>
      <w:lvlText w:val="•"/>
      <w:lvlJc w:val="left"/>
      <w:pPr>
        <w:ind w:left="8027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09E4"/>
    <w:rsid w:val="0018053C"/>
    <w:rsid w:val="002B09E4"/>
    <w:rsid w:val="006C5C80"/>
    <w:rsid w:val="007D53AD"/>
    <w:rsid w:val="009D3D35"/>
    <w:rsid w:val="009E70FE"/>
    <w:rsid w:val="00A62A26"/>
    <w:rsid w:val="00AC4A73"/>
    <w:rsid w:val="00BA067D"/>
    <w:rsid w:val="00DF50C6"/>
    <w:rsid w:val="00E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9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1740" w:right="179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9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left="1740" w:right="179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8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 pentru acordarea de rechizite ˇcolare gratuite.docx</vt:lpstr>
    </vt:vector>
  </TitlesOfParts>
  <Company>HP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 pentru acordarea de rechizite ˇcolare gratuite.docx</dc:title>
  <dc:creator>Daniel</dc:creator>
  <cp:lastModifiedBy>viopa</cp:lastModifiedBy>
  <cp:revision>5</cp:revision>
  <dcterms:created xsi:type="dcterms:W3CDTF">2023-09-06T10:20:00Z</dcterms:created>
  <dcterms:modified xsi:type="dcterms:W3CDTF">2023-09-06T10:23:00Z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LastSaved">
    <vt:filetime>2023-09-02T00:00:00Z</vt:filetime>
  </property>
</Properties>
</file>